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CBF6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</w:p>
    <w:p w14:paraId="19EC8C50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2CF9AC7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1171833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AC45E73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Administrator danych osobowych</w:t>
      </w:r>
    </w:p>
    <w:p w14:paraId="6A6850D2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Administratorem Pani/Pana danych osobowych jest InterRisk TU SA Vienna Insurance Group z siedzibą w Warszawie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(00-668), ul. Noakowskiego 22 (dalej jako 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„Administrator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 lub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”). Z InterRisk można się skontaktować poprzez adres email: sekretariat@InterRisk.pl, telefonicznie pod numerem 48 22 537 68 00 lub pisemnie na adres siedziby wskazany wyżej.</w:t>
      </w:r>
    </w:p>
    <w:p w14:paraId="3EF16979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6810F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Inspektor ochrony danych</w:t>
      </w:r>
    </w:p>
    <w:p w14:paraId="09607F13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Wyznaczyliśmy inspektora ochrony danych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praw związanych z przetwarzaniem danych - poprzez 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email </w:t>
      </w:r>
      <w:r w:rsidRPr="001F34D0">
        <w:rPr>
          <w:rFonts w:ascii="Arial" w:eastAsia="Times New Roman" w:hAnsi="Arial" w:cs="Arial"/>
          <w:sz w:val="20"/>
          <w:szCs w:val="20"/>
          <w:u w:val="single"/>
          <w:lang w:eastAsia="ar-SA"/>
        </w:rPr>
        <w:t>iod@interrisk.pl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 lub pisemnie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na adres siedziby Administratora.</w:t>
      </w:r>
    </w:p>
    <w:p w14:paraId="55F7A21D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1324CE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Cele przetwarzania oraz podstawa prawna przetwarzania</w:t>
      </w:r>
    </w:p>
    <w:p w14:paraId="3177A663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Pani/Pana dane mogą być przetwarzane w celach:</w:t>
      </w:r>
    </w:p>
    <w:p w14:paraId="5636FC9B" w14:textId="77777777" w:rsidR="003D0106" w:rsidRPr="000A08F9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zawarcia i wykonania umowy ubezpieczenia, w tym dokonania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niezbędność przetwarzania danych do zawarcia i wykonywania umowy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b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oraz ewentualnie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g) RODO),</w:t>
      </w:r>
    </w:p>
    <w:p w14:paraId="16859B94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oceny ryzyka ubezpieczeniowego w sposób zautomatyzowany w ramach profilowania klientów przed zawarciem umowy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42833824"/>
      <w:r w:rsidRPr="008612CA">
        <w:rPr>
          <w:rFonts w:ascii="Arial" w:eastAsia="Times New Roman" w:hAnsi="Arial" w:cs="Arial"/>
          <w:sz w:val="20"/>
          <w:szCs w:val="20"/>
          <w:lang w:eastAsia="ar-SA"/>
        </w:rPr>
        <w:t>–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c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</w:t>
      </w:r>
      <w:bookmarkEnd w:id="1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b) RODO),</w:t>
      </w:r>
    </w:p>
    <w:p w14:paraId="1EAE4B5E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marketingu bezpośredniego produktów i usług własnych Administratora, w tym w celach analitycznych i profilowania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w odniesieniu do aktualnych klientów InterRisk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f) RODO), którym jest prowadzenie marketingu bezpośredniego własnych produktów lub usług. W przypadku marketingu kierowanego do potencjalnych lub byłych klientów InterRisk podstawą przetwarzania danych jest zgoda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a) RODO); </w:t>
      </w:r>
    </w:p>
    <w:p w14:paraId="1F8E1D62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ewentualnego dochodzenia roszczeń lub obrony przed roszczeniami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w związku z zawartą z Panią/Panem umową ubezpieczenia – 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RODO); prawnie uzasadnionym interesem Administratora jest możliwość dochodzenia lub obrony przed roszczeniami oraz niezbędność przetwarzania do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lenia, dochodzenia lub obrony roszczeń lub w ramach sprawowania wymiaru sprawiedliwości przez sądy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ust.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2 lit. f)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A09EFFA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2" w:name="_Hlk37163412"/>
      <w:r w:rsidRPr="008612CA">
        <w:rPr>
          <w:rFonts w:ascii="Arial" w:eastAsia="Times New Roman" w:hAnsi="Arial" w:cs="Arial"/>
          <w:sz w:val="20"/>
          <w:szCs w:val="20"/>
          <w:lang w:eastAsia="ar-SA"/>
        </w:rPr>
        <w:t>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prawnie uzasadniony interes Administratora, 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</w:t>
      </w:r>
      <w:bookmarkEnd w:id="2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wynikający wprost z przepisów prawa, jakim jest zapobieganie i ściganie przestępstw popełnianych na jego szkodę 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b)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5A480636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nałożonych na Administratora danych przez przepisy prawa (takie jak przepisy podatkowe lub przepisy o rachunkowości)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-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1 lit. c)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8232EE5" w14:textId="77777777" w:rsidR="003D0106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reasekuracji ryzyk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3" w:name="_Hlk37163997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Ad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RODO), </w:t>
      </w:r>
      <w:bookmarkEnd w:id="3"/>
      <w:r w:rsidRPr="008612CA">
        <w:rPr>
          <w:rFonts w:ascii="Arial" w:eastAsia="Times New Roman" w:hAnsi="Arial" w:cs="Arial"/>
          <w:sz w:val="20"/>
          <w:szCs w:val="20"/>
          <w:lang w:eastAsia="ar-SA"/>
        </w:rPr>
        <w:t>którym jest zmniejszenie ryzyka ubezpieczeniowego związanego z umową zawartą z Panią/Panem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8CAC28A" w14:textId="77777777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związanych z przeciwdziałaniem praniu pieniędzy oraz finansowaniu terroryzmu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4" w:name="_Hlk42836043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obowiązek prawny ciążący na Administratorze (art. 6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br/>
        <w:t>ust.1 lit. c) RODO)</w:t>
      </w:r>
      <w:bookmarkEnd w:id="4"/>
      <w:r w:rsidRPr="005C6CA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3595D637" w14:textId="77777777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komunikacji i rozwiązania sprawy, której dotyczy korespondencja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kierowana </w:t>
      </w:r>
      <w:r w:rsidRPr="005C6C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5C6CAA"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rozwiązania zgłoszonej sprawy związanej z prowadzoną przez niego działalnością gospodarczą;</w:t>
      </w:r>
    </w:p>
    <w:p w14:paraId="5047CAA8" w14:textId="77777777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 xml:space="preserve">obsługi zgłoszonego roszczenia, w tym wypłaty świadczenia oraz </w:t>
      </w:r>
      <w:r w:rsidRPr="005C6CAA"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14:paraId="6D365E3A" w14:textId="77777777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obsługi klientów i interesantów za pośrednictwem infolinii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14:paraId="59C9D70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14:paraId="2F4BCA7E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niektórych przypadkach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(dla celów możliwości przedstawienia konkretnej oferty,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14:paraId="09A4032B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Powyższe decyzje będą oparte o profilowanie, tj. automatyczną ocenę ryzyka ubezpieczeniowego zawarcia z Panią/Panem umowy ubezpieczenia. W wyniku profilowania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741A2F5B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2B97B2BE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B0E016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Okres przechowywania danych</w:t>
      </w:r>
    </w:p>
    <w:p w14:paraId="1D91AD9F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będą przechowywane do momentu przedawnienia roszczeń z tytułu zawartej umowy ubezpieczenia lub do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momentu wygaśnięcia obowiązku przechowywania danych wynikającego z przepisów prawa, w szczególności obowiązku przechowywania dokumentów księgowych dotyczących umowy ubezpieczenia i przepisów </w:t>
      </w:r>
      <w:r w:rsidRPr="005C6CAA">
        <w:rPr>
          <w:rFonts w:ascii="Arial" w:hAnsi="Arial" w:cs="Arial"/>
          <w:sz w:val="20"/>
          <w:szCs w:val="20"/>
        </w:rPr>
        <w:t>o przeciwdziałaniu praniu pieniędzy oraz finansowaniu terroryzmu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8BE6987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3BE345CC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F9705D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Odbiorcy danych</w:t>
      </w:r>
    </w:p>
    <w:p w14:paraId="34585DAD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3D0E9109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72DEE247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B9BC017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Przekazywanie danych poza EOG</w:t>
      </w:r>
    </w:p>
    <w:p w14:paraId="51252DC3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14:paraId="1A5971FA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763904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Prawa osoby, której dane dotyczą</w:t>
      </w:r>
    </w:p>
    <w:p w14:paraId="76764D4E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Przysługuje Pani/Panu prawo do:</w:t>
      </w:r>
    </w:p>
    <w:p w14:paraId="3380971B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dostępu do Pani/Pana danych, w tym otrzymania ich kopii;</w:t>
      </w:r>
    </w:p>
    <w:p w14:paraId="6731C4B1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żądania sprostowania, usunięcia lub ograniczenia przetwarzania danych,</w:t>
      </w:r>
    </w:p>
    <w:p w14:paraId="7B53AAFD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wniesienia sprzeciwu wobec przetwarzania Pani/Pana danych osobowych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(w zakresie, w jakim podstawą przetwarzania danych jest przesłanka prawnie uzasadnionego interesu Administratora) –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14:paraId="53D3B34E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7B9299DD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4225AE05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3A91BDA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Ponadto przysługuje Pani/Panu prawo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wniesienia skargi do organu nadzorczego zajmującego się ochroną danych osobowych, tzn. do Urzędu Ochrony Danych Osobowych.</w:t>
      </w:r>
    </w:p>
    <w:p w14:paraId="042650BF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CF45A05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wymogu podania danych</w:t>
      </w:r>
    </w:p>
    <w:p w14:paraId="044EB063" w14:textId="19833B1A" w:rsidR="00EC14F0" w:rsidRPr="007A6344" w:rsidRDefault="003D0106" w:rsidP="007A6344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  <w:bookmarkEnd w:id="0"/>
    </w:p>
    <w:sectPr w:rsidR="00EC14F0" w:rsidRPr="007A6344" w:rsidSect="00144AFF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4D"/>
    <w:rsid w:val="00022416"/>
    <w:rsid w:val="00077749"/>
    <w:rsid w:val="000A166E"/>
    <w:rsid w:val="000B738B"/>
    <w:rsid w:val="001127BD"/>
    <w:rsid w:val="00144AFF"/>
    <w:rsid w:val="00194C6B"/>
    <w:rsid w:val="001B79AD"/>
    <w:rsid w:val="001F58F8"/>
    <w:rsid w:val="00201AFA"/>
    <w:rsid w:val="00212CEC"/>
    <w:rsid w:val="00224091"/>
    <w:rsid w:val="00230817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5352CB"/>
    <w:rsid w:val="00542140"/>
    <w:rsid w:val="005B6C24"/>
    <w:rsid w:val="006919DD"/>
    <w:rsid w:val="00710792"/>
    <w:rsid w:val="007A6344"/>
    <w:rsid w:val="007B1BCB"/>
    <w:rsid w:val="00883035"/>
    <w:rsid w:val="009A2091"/>
    <w:rsid w:val="009D2F65"/>
    <w:rsid w:val="009D65C8"/>
    <w:rsid w:val="00AE5206"/>
    <w:rsid w:val="00BB60BF"/>
    <w:rsid w:val="00C1683C"/>
    <w:rsid w:val="00C5389F"/>
    <w:rsid w:val="00C84948"/>
    <w:rsid w:val="00C907FE"/>
    <w:rsid w:val="00CD3E6B"/>
    <w:rsid w:val="00D12255"/>
    <w:rsid w:val="00D22C98"/>
    <w:rsid w:val="00D66929"/>
    <w:rsid w:val="00D7774D"/>
    <w:rsid w:val="00DC2374"/>
    <w:rsid w:val="00DD7DA1"/>
    <w:rsid w:val="00E22777"/>
    <w:rsid w:val="00E32039"/>
    <w:rsid w:val="00E3552B"/>
    <w:rsid w:val="00E82F5E"/>
    <w:rsid w:val="00E965CE"/>
    <w:rsid w:val="00EC14F0"/>
    <w:rsid w:val="00EC42B2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B10810BD-049C-4545-A91E-B7B047EB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C082-0DAA-4EE2-BD6B-1F4BB43D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katarzyna ochman-zimosz</cp:lastModifiedBy>
  <cp:revision>2</cp:revision>
  <cp:lastPrinted>2018-08-06T11:02:00Z</cp:lastPrinted>
  <dcterms:created xsi:type="dcterms:W3CDTF">2021-08-20T00:08:00Z</dcterms:created>
  <dcterms:modified xsi:type="dcterms:W3CDTF">2021-08-20T00:08:00Z</dcterms:modified>
</cp:coreProperties>
</file>